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text" w:horzAnchor="margin" w:tblpY="-85"/>
        <w:tblOverlap w:val="nev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C015AF" w:rsidRPr="00604516" w:rsidTr="00397C82">
        <w:trPr>
          <w:trHeight w:val="1560"/>
        </w:trPr>
        <w:tc>
          <w:tcPr>
            <w:tcW w:w="3823" w:type="dxa"/>
          </w:tcPr>
          <w:p w:rsidR="00C015AF" w:rsidRPr="00604516" w:rsidRDefault="00C015AF" w:rsidP="0060451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5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C015AF" w:rsidRPr="00604516" w:rsidRDefault="00C015AF" w:rsidP="00604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AF" w:rsidRPr="00604516" w:rsidRDefault="00AA1820" w:rsidP="00604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5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через</w:t>
            </w:r>
          </w:p>
          <w:p w:rsidR="00C015AF" w:rsidRPr="00604516" w:rsidRDefault="00C015AF" w:rsidP="00604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AF" w:rsidRPr="00604516" w:rsidRDefault="00C015AF" w:rsidP="00604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AF" w:rsidRPr="00604516" w:rsidRDefault="00C015AF" w:rsidP="006045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7A45A5" w:rsidRPr="00604516" w:rsidRDefault="007A45A5" w:rsidP="00604516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516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</w:t>
            </w:r>
            <w:r w:rsidR="00AA1820" w:rsidRPr="00604516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604516">
              <w:rPr>
                <w:rFonts w:ascii="Times New Roman" w:hAnsi="Times New Roman" w:cs="Times New Roman"/>
                <w:sz w:val="28"/>
                <w:szCs w:val="28"/>
              </w:rPr>
              <w:t xml:space="preserve"> суд</w:t>
            </w:r>
          </w:p>
          <w:p w:rsidR="00AA1820" w:rsidRPr="00604516" w:rsidRDefault="00AA1820" w:rsidP="00604516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04516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107076, г. Москва, Богородский вал, д. 8</w:t>
            </w:r>
          </w:p>
          <w:p w:rsidR="00C015AF" w:rsidRPr="00604516" w:rsidRDefault="00003602" w:rsidP="00604516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3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Останкинский</w:t>
            </w:r>
            <w:r w:rsidR="00AA1820" w:rsidRPr="00AA53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районный суд города Москвы</w:t>
            </w:r>
          </w:p>
          <w:p w:rsidR="00AA1820" w:rsidRPr="00604516" w:rsidRDefault="00003602" w:rsidP="0060451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A530F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129515, г. Москва, ул. 1-я Останкинская, д.35</w:t>
            </w:r>
          </w:p>
        </w:tc>
      </w:tr>
      <w:tr w:rsidR="00C015AF" w:rsidRPr="00604516" w:rsidTr="00397C82">
        <w:trPr>
          <w:trHeight w:val="2235"/>
        </w:trPr>
        <w:tc>
          <w:tcPr>
            <w:tcW w:w="3823" w:type="dxa"/>
          </w:tcPr>
          <w:p w:rsidR="00C015AF" w:rsidRPr="00604516" w:rsidRDefault="00C015AF" w:rsidP="0060451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516">
              <w:rPr>
                <w:rFonts w:ascii="Times New Roman" w:hAnsi="Times New Roman" w:cs="Times New Roman"/>
                <w:sz w:val="28"/>
                <w:szCs w:val="28"/>
              </w:rPr>
              <w:t xml:space="preserve">  Лицо, в отношении которого ведется производство по делу</w:t>
            </w:r>
          </w:p>
          <w:p w:rsidR="00C015AF" w:rsidRPr="00604516" w:rsidRDefault="00C015AF" w:rsidP="0060451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015AF" w:rsidRPr="00AA530F" w:rsidRDefault="00AA530F" w:rsidP="00604516">
            <w:pPr>
              <w:pStyle w:val="ConsPlusTitle"/>
              <w:spacing w:line="276" w:lineRule="auto"/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AA53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Самадов </w:t>
            </w:r>
            <w:proofErr w:type="spellStart"/>
            <w:r w:rsidRPr="00AA53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Парвин</w:t>
            </w:r>
            <w:proofErr w:type="spellEnd"/>
            <w:r w:rsidRPr="00AA53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AA53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</w:t>
            </w:r>
            <w:r w:rsidR="00855C38" w:rsidRPr="00AA53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раджабович</w:t>
            </w:r>
            <w:proofErr w:type="spellEnd"/>
            <w:r w:rsidR="00C015AF" w:rsidRPr="00AA530F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,</w:t>
            </w:r>
          </w:p>
          <w:p w:rsidR="00C015AF" w:rsidRPr="00AA530F" w:rsidRDefault="00AA530F" w:rsidP="00604516">
            <w:pPr>
              <w:pStyle w:val="ConsPlusTitle"/>
              <w:spacing w:line="276" w:lineRule="auto"/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AA530F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12</w:t>
            </w:r>
            <w:r w:rsidR="00855C38" w:rsidRPr="00AA530F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 xml:space="preserve"> марта 1994</w:t>
            </w:r>
            <w:r w:rsidR="00397C82" w:rsidRPr="00AA530F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 xml:space="preserve"> </w:t>
            </w:r>
            <w:r w:rsidR="00C015AF" w:rsidRPr="00AA530F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года рождения, граждан</w:t>
            </w:r>
            <w:r w:rsidR="007A45A5" w:rsidRPr="00AA530F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ин</w:t>
            </w:r>
            <w:r w:rsidR="00C015AF" w:rsidRPr="00AA530F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 xml:space="preserve"> Республики </w:t>
            </w:r>
            <w:r w:rsidR="00604516" w:rsidRPr="00AA530F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 xml:space="preserve">Таджикистан, </w:t>
            </w:r>
            <w:r w:rsidR="00605C44" w:rsidRPr="00AA530F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 xml:space="preserve">паспорт </w:t>
            </w:r>
            <w:r w:rsidRPr="00AA530F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000000</w:t>
            </w:r>
            <w:r w:rsidR="00604516" w:rsidRPr="00AA530F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207</w:t>
            </w:r>
          </w:p>
          <w:p w:rsidR="00C015AF" w:rsidRPr="00AA530F" w:rsidRDefault="00AA1820" w:rsidP="00604516">
            <w:pPr>
              <w:pStyle w:val="ConsPlusTitle"/>
              <w:spacing w:line="276" w:lineRule="auto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yellow"/>
              </w:rPr>
            </w:pPr>
            <w:r w:rsidRPr="00AA53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yellow"/>
              </w:rPr>
              <w:t>Адрес</w:t>
            </w:r>
            <w:r w:rsidR="00C015AF" w:rsidRPr="00AA53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yellow"/>
              </w:rPr>
              <w:t xml:space="preserve">: </w:t>
            </w:r>
            <w:r w:rsidR="00AA530F" w:rsidRPr="00AA53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yellow"/>
              </w:rPr>
              <w:t>г</w:t>
            </w:r>
            <w:r w:rsidR="00604516" w:rsidRPr="00AA53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yellow"/>
              </w:rPr>
              <w:t>.</w:t>
            </w:r>
            <w:r w:rsidR="00AA530F" w:rsidRPr="00AA53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yellow"/>
              </w:rPr>
              <w:t xml:space="preserve"> Москва, улица Кошевого 10</w:t>
            </w:r>
          </w:p>
          <w:p w:rsidR="00077675" w:rsidRPr="00077675" w:rsidRDefault="00077675" w:rsidP="00604516">
            <w:pPr>
              <w:pStyle w:val="ConsPlusTitle"/>
              <w:spacing w:line="276" w:lineRule="auto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A53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yellow"/>
              </w:rPr>
              <w:t>Тел.: +7</w:t>
            </w:r>
            <w:r w:rsidR="00AA53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yellow"/>
              </w:rPr>
              <w:t> 985 212 33 11</w:t>
            </w:r>
          </w:p>
          <w:p w:rsidR="00C015AF" w:rsidRPr="00604516" w:rsidRDefault="00C015AF" w:rsidP="00604516">
            <w:pPr>
              <w:pStyle w:val="ConsPlusTitle"/>
              <w:spacing w:line="276" w:lineRule="auto"/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843C7" w:rsidRPr="00604516" w:rsidTr="007244C9">
        <w:trPr>
          <w:trHeight w:val="80"/>
        </w:trPr>
        <w:tc>
          <w:tcPr>
            <w:tcW w:w="3823" w:type="dxa"/>
          </w:tcPr>
          <w:p w:rsidR="002843C7" w:rsidRPr="00604516" w:rsidRDefault="002843C7" w:rsidP="0060451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843C7" w:rsidRPr="00604516" w:rsidRDefault="002843C7" w:rsidP="00604516">
            <w:pPr>
              <w:pStyle w:val="ConsPlusTitle"/>
              <w:spacing w:line="276" w:lineRule="auto"/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C2E1F" w:rsidRPr="00604516" w:rsidRDefault="00BC2E1F" w:rsidP="00604516">
      <w:pPr>
        <w:pStyle w:val="ConsPlusTitle"/>
        <w:spacing w:line="276" w:lineRule="auto"/>
        <w:ind w:left="4395"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6140A4" w:rsidRPr="00604516" w:rsidRDefault="006140A4" w:rsidP="0060451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093B" w:rsidRPr="00604516" w:rsidRDefault="00AF093B" w:rsidP="0060451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4516">
        <w:rPr>
          <w:rFonts w:ascii="Times New Roman" w:hAnsi="Times New Roman" w:cs="Times New Roman"/>
          <w:b w:val="0"/>
          <w:sz w:val="28"/>
          <w:szCs w:val="28"/>
        </w:rPr>
        <w:t>ЖАЛОБ</w:t>
      </w:r>
      <w:r w:rsidR="00FD406F" w:rsidRPr="00604516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397C82" w:rsidRPr="00604516" w:rsidRDefault="00AF093B" w:rsidP="0060451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4516">
        <w:rPr>
          <w:rFonts w:ascii="Times New Roman" w:hAnsi="Times New Roman" w:cs="Times New Roman"/>
          <w:b w:val="0"/>
          <w:sz w:val="28"/>
          <w:szCs w:val="28"/>
        </w:rPr>
        <w:t xml:space="preserve">на постановление по делу об административном правонарушении, </w:t>
      </w:r>
    </w:p>
    <w:p w:rsidR="00AF093B" w:rsidRPr="00604516" w:rsidRDefault="00AF093B" w:rsidP="0060451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4516">
        <w:rPr>
          <w:rFonts w:ascii="Times New Roman" w:hAnsi="Times New Roman" w:cs="Times New Roman"/>
          <w:b w:val="0"/>
          <w:sz w:val="28"/>
          <w:szCs w:val="28"/>
        </w:rPr>
        <w:t>не вступившее в законную силу</w:t>
      </w:r>
    </w:p>
    <w:p w:rsidR="00AC5785" w:rsidRPr="00604516" w:rsidRDefault="00AC5785" w:rsidP="006045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093B" w:rsidRPr="00604516" w:rsidRDefault="00AF093B" w:rsidP="00604516">
      <w:pPr>
        <w:pStyle w:val="ConsPlusTitl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Постановлением </w:t>
      </w:r>
      <w:r w:rsidR="00604516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Останкинского</w:t>
      </w:r>
      <w:r w:rsidR="00AA1820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районного суда города Москвы</w:t>
      </w:r>
      <w:r w:rsidR="00C015AF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от </w:t>
      </w:r>
      <w:r w:rsidR="006140A4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                          </w:t>
      </w:r>
      <w:r w:rsidR="00604516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19</w:t>
      </w:r>
      <w:r w:rsidR="00605C44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="00604516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марта</w:t>
      </w:r>
      <w:r w:rsidR="00C015AF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201</w:t>
      </w:r>
      <w:r w:rsidR="00604516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9</w:t>
      </w:r>
      <w:r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года </w:t>
      </w:r>
      <w:r w:rsidR="00AA530F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Самадов </w:t>
      </w:r>
      <w:proofErr w:type="spellStart"/>
      <w:r w:rsidR="00AA530F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Парвин</w:t>
      </w:r>
      <w:proofErr w:type="spellEnd"/>
      <w:r w:rsidR="00AA530F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proofErr w:type="spellStart"/>
      <w:r w:rsidR="00AA530F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Мараджабович</w:t>
      </w:r>
      <w:proofErr w:type="spellEnd"/>
      <w:r w:rsidR="00AA530F" w:rsidRPr="006045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4516">
        <w:rPr>
          <w:rFonts w:ascii="Times New Roman" w:hAnsi="Times New Roman" w:cs="Times New Roman"/>
          <w:b w:val="0"/>
          <w:sz w:val="28"/>
          <w:szCs w:val="28"/>
        </w:rPr>
        <w:t>был признан виновн</w:t>
      </w:r>
      <w:r w:rsidR="007A45A5" w:rsidRPr="00604516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604516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C015AF" w:rsidRPr="006045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4516">
        <w:rPr>
          <w:rFonts w:ascii="Times New Roman" w:hAnsi="Times New Roman" w:cs="Times New Roman"/>
          <w:b w:val="0"/>
          <w:sz w:val="28"/>
          <w:szCs w:val="28"/>
        </w:rPr>
        <w:t>совершении административного правонарушения, предусмотренного ч. 2</w:t>
      </w:r>
      <w:r w:rsidR="001D6046" w:rsidRPr="006045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4516">
        <w:rPr>
          <w:rFonts w:ascii="Times New Roman" w:hAnsi="Times New Roman" w:cs="Times New Roman"/>
          <w:b w:val="0"/>
          <w:sz w:val="28"/>
          <w:szCs w:val="28"/>
        </w:rPr>
        <w:t xml:space="preserve">ст. 18.10 КоАП РФ, </w:t>
      </w:r>
      <w:r w:rsidR="00C015AF" w:rsidRPr="00604516">
        <w:rPr>
          <w:rFonts w:ascii="Times New Roman" w:hAnsi="Times New Roman" w:cs="Times New Roman"/>
          <w:b w:val="0"/>
          <w:sz w:val="28"/>
          <w:szCs w:val="28"/>
        </w:rPr>
        <w:t>ему</w:t>
      </w:r>
      <w:r w:rsidRPr="00604516">
        <w:rPr>
          <w:rFonts w:ascii="Times New Roman" w:hAnsi="Times New Roman" w:cs="Times New Roman"/>
          <w:b w:val="0"/>
          <w:sz w:val="28"/>
          <w:szCs w:val="28"/>
        </w:rPr>
        <w:t xml:space="preserve"> назначено наказание в виде административного штрафа в разме</w:t>
      </w:r>
      <w:r w:rsidR="00604516" w:rsidRPr="00604516">
        <w:rPr>
          <w:rFonts w:ascii="Times New Roman" w:hAnsi="Times New Roman" w:cs="Times New Roman"/>
          <w:b w:val="0"/>
          <w:sz w:val="28"/>
          <w:szCs w:val="28"/>
        </w:rPr>
        <w:t>ре 5</w:t>
      </w:r>
      <w:r w:rsidRPr="00604516">
        <w:rPr>
          <w:rFonts w:ascii="Times New Roman" w:hAnsi="Times New Roman" w:cs="Times New Roman"/>
          <w:b w:val="0"/>
          <w:sz w:val="28"/>
          <w:szCs w:val="28"/>
        </w:rPr>
        <w:t>000 рублей с административным выдворением за пределы Российской Федерации в форме самостоятельного контролируемого выезда из Российской Федерации.</w:t>
      </w:r>
    </w:p>
    <w:p w:rsidR="00AA1820" w:rsidRPr="00AA530F" w:rsidRDefault="00AF093B" w:rsidP="004F0644">
      <w:pPr>
        <w:pStyle w:val="ConsPlusTitl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604516">
        <w:rPr>
          <w:rFonts w:ascii="Times New Roman" w:hAnsi="Times New Roman" w:cs="Times New Roman"/>
          <w:b w:val="0"/>
          <w:sz w:val="28"/>
          <w:szCs w:val="28"/>
        </w:rPr>
        <w:t xml:space="preserve">Как установлено </w:t>
      </w:r>
      <w:r w:rsidR="00604516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Останкинским</w:t>
      </w:r>
      <w:r w:rsidR="00AA1820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районным судом города Москвы</w:t>
      </w:r>
      <w:r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,</w:t>
      </w:r>
      <w:r w:rsidR="00AA1820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="006140A4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                          </w:t>
      </w:r>
      <w:r w:rsidR="00604516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18</w:t>
      </w:r>
      <w:r w:rsidR="00AA1820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="00604516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марта 2019</w:t>
      </w:r>
      <w:r w:rsidR="00AA1820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года</w:t>
      </w:r>
      <w:r w:rsidR="00604516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в 12 часов 3</w:t>
      </w:r>
      <w:r w:rsidR="00920862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0 минут по адресу: г. Москва, </w:t>
      </w:r>
      <w:r w:rsidR="00604516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4-я ул. Марьиной Рощи, д. 12, стр. 1, в результате проверки соблюдения требований федерального законодательства сотрудниками Отдела по вопросам миграции УВД по СВАО ГУ МВД России по г. Москве выявлен факт незаконного осуществления трудовой деятельности</w:t>
      </w:r>
      <w:r w:rsid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в О</w:t>
      </w:r>
      <w:r w:rsidR="004F0644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ОО </w:t>
      </w:r>
      <w:r w:rsid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«</w:t>
      </w:r>
      <w:proofErr w:type="spellStart"/>
      <w:r w:rsid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Дентал</w:t>
      </w:r>
      <w:proofErr w:type="spellEnd"/>
      <w:r w:rsid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- Сервис</w:t>
      </w:r>
      <w:r w:rsidR="004F0644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» гражданином Республики Таджикистан, </w:t>
      </w:r>
      <w:proofErr w:type="spellStart"/>
      <w:r w:rsid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Самадовым</w:t>
      </w:r>
      <w:proofErr w:type="spellEnd"/>
      <w:r w:rsid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П.М.</w:t>
      </w:r>
      <w:r w:rsidR="004F0644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, в качестве подсобного рабочего, не имеющего разрешения на работу либо патента на работу в городе Федерального значения Москве, чем нарушил ст. 13 </w:t>
      </w:r>
      <w:r w:rsidR="00920862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Федерального закона от 25 июля 2002 года №115-ФЗ «О правовом по</w:t>
      </w:r>
      <w:r w:rsidR="006E1D8D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ложении иностранных граждан РФ</w:t>
      </w:r>
      <w:r w:rsidR="004F0644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». На момент проверки </w:t>
      </w:r>
      <w:r w:rsid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Самадов П.М.</w:t>
      </w:r>
      <w:r w:rsidR="004F0644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осуществлял погрузку, разгрузку товара, а так</w:t>
      </w:r>
      <w:r w:rsidR="00511638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же сбор заказов на складе по адресу: г. Москва, 4-я ул. Марьиной Рощи, д. 12, стр. 1, склад №1</w:t>
      </w:r>
      <w:r w:rsid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1</w:t>
      </w:r>
      <w:r w:rsidR="00511638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/2, т.е. совершил административное правонарушение, предусмотренное ч.2 ст. 18.10 КоАП РФ.</w:t>
      </w:r>
    </w:p>
    <w:p w:rsidR="00511638" w:rsidRDefault="00511638" w:rsidP="00511638">
      <w:pPr>
        <w:pStyle w:val="ConsPlusTitl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lastRenderedPageBreak/>
        <w:t>Факт</w:t>
      </w:r>
      <w:r w:rsidR="00485D65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совершения административного правонарушения и вину судья районного суда установил на основании: </w:t>
      </w:r>
      <w:r w:rsidR="00732AE0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протокола об админ</w:t>
      </w:r>
      <w:r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истративном п</w:t>
      </w:r>
      <w:r w:rsid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равонарушении; распоряжением №77</w:t>
      </w:r>
      <w:r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от 18.03.2019 г. о проведение выездной внеплановой проверки; протокола осмотра территории; </w:t>
      </w:r>
      <w:proofErr w:type="spellStart"/>
      <w:r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фототаблицы</w:t>
      </w:r>
      <w:proofErr w:type="spellEnd"/>
      <w:r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; рапорта должностного лица; письменных объяснений привлекаемого лица; паспорта иностранного гражданина; информации из АС ЦБДУИГ.</w:t>
      </w:r>
    </w:p>
    <w:p w:rsidR="00604516" w:rsidRPr="00604516" w:rsidRDefault="00604516" w:rsidP="00425BE9">
      <w:pPr>
        <w:pStyle w:val="ConsPlusTitl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4516">
        <w:rPr>
          <w:rFonts w:ascii="Times New Roman" w:hAnsi="Times New Roman" w:cs="Times New Roman"/>
          <w:b w:val="0"/>
          <w:sz w:val="28"/>
          <w:szCs w:val="28"/>
        </w:rPr>
        <w:t>Вместе с тем заявитель не оспаривает факт совершения ад</w:t>
      </w:r>
      <w:r w:rsidR="00466618">
        <w:rPr>
          <w:rFonts w:ascii="Times New Roman" w:hAnsi="Times New Roman" w:cs="Times New Roman"/>
          <w:b w:val="0"/>
          <w:sz w:val="28"/>
          <w:szCs w:val="28"/>
        </w:rPr>
        <w:t>министративного правонарушения</w:t>
      </w:r>
      <w:r w:rsidRPr="00604516">
        <w:rPr>
          <w:rFonts w:ascii="Times New Roman" w:hAnsi="Times New Roman" w:cs="Times New Roman"/>
          <w:b w:val="0"/>
          <w:sz w:val="28"/>
          <w:szCs w:val="28"/>
        </w:rPr>
        <w:t>, однако считает наказание в виде административно</w:t>
      </w:r>
      <w:r w:rsidR="00425BE9">
        <w:rPr>
          <w:rFonts w:ascii="Times New Roman" w:hAnsi="Times New Roman" w:cs="Times New Roman"/>
          <w:b w:val="0"/>
          <w:sz w:val="28"/>
          <w:szCs w:val="28"/>
        </w:rPr>
        <w:t>го выдворения чрезмерно суровым, однако</w:t>
      </w:r>
    </w:p>
    <w:p w:rsidR="00045692" w:rsidRDefault="00604516" w:rsidP="00045692">
      <w:pPr>
        <w:pStyle w:val="ConsPlusTitle"/>
        <w:shd w:val="clear" w:color="auto" w:fill="FFFFFF" w:themeFill="background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4516">
        <w:rPr>
          <w:rFonts w:ascii="Times New Roman" w:hAnsi="Times New Roman" w:cs="Times New Roman"/>
          <w:b w:val="0"/>
          <w:sz w:val="28"/>
          <w:szCs w:val="28"/>
        </w:rPr>
        <w:t>В соответствии с общими правилами назначения административного наказания административное наказание 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правонарушение, в соответствии с Кодексом Российской Федерации об административных правонарушениях (ч. 1 ст. 4.1 КоАП РФ).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 (ч. 2 статьи 4.1 КоАП РФ).</w:t>
      </w:r>
    </w:p>
    <w:p w:rsidR="00045692" w:rsidRDefault="00045692" w:rsidP="00045692">
      <w:pPr>
        <w:pStyle w:val="ConsPlusTitle"/>
        <w:shd w:val="clear" w:color="auto" w:fill="FFFFFF" w:themeFill="background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56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530F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Самадов П.М</w:t>
      </w:r>
      <w:r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. прибыл на территорию Российской Федерации 04.02.2019 и 08.02.2019 г. уведомил о своем пребывании по адр</w:t>
      </w:r>
      <w:r w:rsid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есу: г. Москва, ул. Раменки, д.29</w:t>
      </w:r>
      <w:r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. после чего, 15.02.2019 г. подал документы на получения патента (подтверждается наклейкой на оборотной стороне паспорта). </w:t>
      </w:r>
      <w:r w:rsidR="00077675"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                   Важно отметить что на момент задержания 18.03.2019 г., а именно на 33</w:t>
      </w:r>
      <w:r w:rsidR="009163BC"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-</w:t>
      </w:r>
      <w:r w:rsidR="00077675"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й день после подачи документов, </w:t>
      </w:r>
      <w:r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патент </w:t>
      </w:r>
      <w:proofErr w:type="spellStart"/>
      <w:r w:rsid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Самадов</w:t>
      </w:r>
      <w:r w:rsid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у</w:t>
      </w:r>
      <w:proofErr w:type="spellEnd"/>
      <w:r w:rsid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П.М</w:t>
      </w:r>
      <w:r w:rsidR="00AA530F"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 </w:t>
      </w:r>
      <w:r w:rsidR="00077675"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не был выдан</w:t>
      </w:r>
      <w:r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. </w:t>
      </w:r>
      <w:r w:rsidR="00077675"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                                  </w:t>
      </w:r>
      <w:r w:rsidR="00077675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В </w:t>
      </w:r>
      <w:r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>соответствии с приказом МВД РФ № 800 от 20.10.2017 «Об утверждении административного регламента МВД РФ 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Федерации», сроки оформления патента составляет 10 дней.</w:t>
      </w:r>
    </w:p>
    <w:p w:rsidR="00604516" w:rsidRPr="00AA530F" w:rsidRDefault="00604516" w:rsidP="00604516">
      <w:pPr>
        <w:pStyle w:val="ConsPlusTitl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В постановлении Верховного суда Российской Федерации от 13 марта 2017 г. № 64-АД17-1 указывается, что административное наказание в виде административного выдворения за пределы Российской Федерации должно основываться на данных, подтверждающих действительную необходимость применения к виновному лицу такой меры ответственности. Кроме того, суд считает, что такая мера наказания назначается в случае, если это единственно возможный способ достижения баланса публичных и частных интересов                        в рамках административного судопроизводства. </w:t>
      </w:r>
    </w:p>
    <w:p w:rsidR="00604516" w:rsidRPr="00AA530F" w:rsidRDefault="00604516" w:rsidP="00604516">
      <w:pPr>
        <w:pStyle w:val="ConsPlusTitle"/>
        <w:shd w:val="clear" w:color="auto" w:fill="FFFFFF" w:themeFill="background1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  <w:r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На судебном заседании </w:t>
      </w:r>
      <w:r w:rsidR="00AA530F" w:rsidRPr="00AA530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Самадов П.М </w:t>
      </w:r>
      <w:r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неоднократно </w:t>
      </w:r>
      <w:r w:rsidR="00466618"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заявлял, что на территории России у него</w:t>
      </w:r>
      <w:r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 проживает отец, </w:t>
      </w:r>
      <w:r w:rsid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Самадов </w:t>
      </w:r>
      <w:proofErr w:type="spellStart"/>
      <w:r w:rsid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Мараджаб</w:t>
      </w:r>
      <w:proofErr w:type="spellEnd"/>
      <w:r w:rsid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 </w:t>
      </w:r>
      <w:proofErr w:type="spellStart"/>
      <w:r w:rsid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Гу</w:t>
      </w:r>
      <w:r w:rsidR="00466618"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матович</w:t>
      </w:r>
      <w:proofErr w:type="spellEnd"/>
      <w:r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,</w:t>
      </w:r>
      <w:r w:rsidR="00466618"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 </w:t>
      </w:r>
      <w:r w:rsid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lastRenderedPageBreak/>
        <w:t>13.10.1972</w:t>
      </w:r>
      <w:r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 г.р. который является гражданином Российской Федерации что подтверждается паспортом </w:t>
      </w:r>
      <w:proofErr w:type="spellStart"/>
      <w:r w:rsidR="009B69AB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Самадова</w:t>
      </w:r>
      <w:proofErr w:type="spellEnd"/>
      <w:r w:rsidR="009B69AB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 М.Г</w:t>
      </w:r>
      <w:r w:rsid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.</w:t>
      </w:r>
      <w:r w:rsidR="00317DC1"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 и</w:t>
      </w:r>
      <w:r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 свидетельством о рождении </w:t>
      </w:r>
      <w:proofErr w:type="spellStart"/>
      <w:r w:rsid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Самадова</w:t>
      </w:r>
      <w:proofErr w:type="spellEnd"/>
      <w:r w:rsid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 П.М. серии АА №31123</w:t>
      </w:r>
      <w:r w:rsidR="0025409A"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58.</w:t>
      </w:r>
      <w:r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 xml:space="preserve"> Данное обстоятельство не было учтено при выне</w:t>
      </w:r>
      <w:r w:rsidR="00317DC1" w:rsidRPr="00AA530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сении обжалуемого постановления.</w:t>
      </w:r>
    </w:p>
    <w:p w:rsidR="00604516" w:rsidRDefault="00604516" w:rsidP="00604516">
      <w:pPr>
        <w:pStyle w:val="ConsPlusTitle"/>
        <w:shd w:val="clear" w:color="auto" w:fill="FFFFFF" w:themeFill="background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4516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8 Конвенции о защите прав человека и основных свобод (г. Рим, 04 ноября 1950 г.), вступившей в силу для России 05 мая 1998 г., вмешательство со стороны публичных властей в осуществление прав на уважение личной и семейной жизни не допускается, за исключением случаев,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порядка, экономического благосостояния страны, в целях предотвращения беспорядков и преступлений, для охраны здоровья или нравственности или защиты прав и свобод других лиц.</w:t>
      </w:r>
    </w:p>
    <w:p w:rsidR="00604516" w:rsidRPr="00604516" w:rsidRDefault="00604516" w:rsidP="006045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516">
        <w:rPr>
          <w:rFonts w:ascii="Times New Roman" w:hAnsi="Times New Roman" w:cs="Times New Roman"/>
          <w:sz w:val="28"/>
          <w:szCs w:val="28"/>
        </w:rPr>
        <w:t>Согласно части 2 статьи 1.1 Кодекса Российской Федерации об административных правонарушениях Кодекс основывается на Конституции Российской Федерации, общепризнанных принципах и нормах международного права, и международных договорах Российской Федерации.</w:t>
      </w:r>
    </w:p>
    <w:p w:rsidR="00604516" w:rsidRPr="00604516" w:rsidRDefault="00604516" w:rsidP="006045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516">
        <w:rPr>
          <w:rFonts w:ascii="Times New Roman" w:hAnsi="Times New Roman" w:cs="Times New Roman"/>
          <w:sz w:val="28"/>
          <w:szCs w:val="28"/>
        </w:rPr>
        <w:t>Согласно правовой позиции Конституционного Суда Российской Федерации, сформулированной в Постановлении от 15 июля 1999 г. № 11-П, конституционными требованиями справедливости и соразмерности предопределяется дифференциация публично-правовой ответственности в зависимости от тяжести содеянного, размера и характера причиненного ущерба, степени вины правонарушителя и иных существенных обстоятельств, обусловливающих индивидуализацию при применении тех или иных мер государственного принуждения. В развитие данной правовой позиции Конституционный Суд Российской Федерации в Постановлении от 27 мая 2008 г. № 8-П указал, что меры, устанавливаемые в уголовном законе в целях защиты конституционно значимых ценностей, должны определяться исходя из требования адекватности порождаемых ими последствий (в том числе для лица, в отношении которого они применяются) тому вреду, который причинен в результате преступного деяния, с тем чтобы обеспечивались соразмерность мер уголовного наказания совершенному преступлению, а также баланс основных прав индивида и общего интереса, состоящего в защите личности, общества и государства от преступных посягательств.</w:t>
      </w:r>
    </w:p>
    <w:p w:rsidR="00604516" w:rsidRPr="00604516" w:rsidRDefault="00604516" w:rsidP="006045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516">
        <w:rPr>
          <w:rFonts w:ascii="Times New Roman" w:hAnsi="Times New Roman" w:cs="Times New Roman"/>
          <w:sz w:val="28"/>
          <w:szCs w:val="28"/>
        </w:rPr>
        <w:t>Приведенные правовые позиции Конституционного Суда Российской Федерации могут быть распространены и на административную ответственность.</w:t>
      </w:r>
    </w:p>
    <w:p w:rsidR="00604516" w:rsidRPr="00604516" w:rsidRDefault="00604516" w:rsidP="006045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516">
        <w:rPr>
          <w:rFonts w:ascii="Times New Roman" w:hAnsi="Times New Roman" w:cs="Times New Roman"/>
          <w:sz w:val="28"/>
          <w:szCs w:val="28"/>
        </w:rPr>
        <w:t xml:space="preserve">В Постановлении от 14 февраля 2013 г. № 4-П Конституционный Суд Российской Федерации также признал, что устанавливаемые в законодательстве об административных правонарушениях правила применения мер административной ответственности должны не только </w:t>
      </w:r>
      <w:r w:rsidRPr="00604516">
        <w:rPr>
          <w:rFonts w:ascii="Times New Roman" w:hAnsi="Times New Roman" w:cs="Times New Roman"/>
          <w:sz w:val="28"/>
          <w:szCs w:val="28"/>
        </w:rPr>
        <w:lastRenderedPageBreak/>
        <w:t>учитывать характер правонарушения, его опасность для защищаемых законом ценностей, но и обеспечивать учет причин и условий его совершения, а также личности правонарушителя и степени его вины, гарантируя тем самым адекватность порождаемых последствий (в том числе для лица, привлекаемого к ответственности) тому вреду, который причинен в результате административного правонарушения, не допуская избыточного государственного принуждения и обеспечивая баланс основных прав индивида (юридического лица) и общего интереса, состоящего в защите личности, общества и государства от административных правонарушений; иное - в силу конституционного запрета дискриминации и выраженных в Конституции Российской Федерации идей справедливости и гуманизма - было бы несовместимо с принципом индивидуализации ответственности за административные правонарушения (Постановления Конституционного Суда Российской Федерации от 19 марта 2003 г. № 3-П, от 13 марта 2008 г. № 5-П, от 27 мая 2008 г. № 8-П, от 13 июля 2010 г. № 15-П, от 17 января 2013 г. № 1-П и др.).</w:t>
      </w:r>
    </w:p>
    <w:p w:rsidR="00604516" w:rsidRPr="00604516" w:rsidRDefault="00604516" w:rsidP="006045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516">
        <w:rPr>
          <w:rFonts w:ascii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ответственность, по настоящему делу судьей </w:t>
      </w:r>
      <w:r w:rsidR="00B75D84">
        <w:rPr>
          <w:rFonts w:ascii="Times New Roman" w:hAnsi="Times New Roman" w:cs="Times New Roman"/>
          <w:sz w:val="28"/>
          <w:szCs w:val="28"/>
        </w:rPr>
        <w:t>районного суда</w:t>
      </w:r>
      <w:r w:rsidRPr="00604516">
        <w:rPr>
          <w:rFonts w:ascii="Times New Roman" w:hAnsi="Times New Roman" w:cs="Times New Roman"/>
          <w:sz w:val="28"/>
          <w:szCs w:val="28"/>
        </w:rPr>
        <w:t xml:space="preserve"> установлено не было.</w:t>
      </w:r>
    </w:p>
    <w:p w:rsidR="00604516" w:rsidRPr="00604516" w:rsidRDefault="00604516" w:rsidP="006045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516">
        <w:rPr>
          <w:rFonts w:ascii="Times New Roman" w:hAnsi="Times New Roman" w:cs="Times New Roman"/>
          <w:sz w:val="28"/>
          <w:szCs w:val="28"/>
        </w:rPr>
        <w:t xml:space="preserve">При таких обстоятельствах постановление </w:t>
      </w:r>
      <w:r w:rsidR="00B75D84">
        <w:rPr>
          <w:rFonts w:ascii="Times New Roman" w:hAnsi="Times New Roman" w:cs="Times New Roman"/>
          <w:sz w:val="28"/>
          <w:szCs w:val="28"/>
        </w:rPr>
        <w:t>Останкинског</w:t>
      </w:r>
      <w:r w:rsidR="00256D65">
        <w:rPr>
          <w:rFonts w:ascii="Times New Roman" w:hAnsi="Times New Roman" w:cs="Times New Roman"/>
          <w:sz w:val="28"/>
          <w:szCs w:val="28"/>
        </w:rPr>
        <w:t>о районного суда г. Москвы от 12</w:t>
      </w:r>
      <w:bookmarkStart w:id="0" w:name="_GoBack"/>
      <w:bookmarkEnd w:id="0"/>
      <w:r w:rsidR="00B75D84">
        <w:rPr>
          <w:rFonts w:ascii="Times New Roman" w:hAnsi="Times New Roman" w:cs="Times New Roman"/>
          <w:sz w:val="28"/>
          <w:szCs w:val="28"/>
        </w:rPr>
        <w:t xml:space="preserve"> марта 2019</w:t>
      </w:r>
      <w:r w:rsidRPr="00604516">
        <w:rPr>
          <w:rFonts w:ascii="Times New Roman" w:hAnsi="Times New Roman" w:cs="Times New Roman"/>
          <w:sz w:val="28"/>
          <w:szCs w:val="28"/>
        </w:rPr>
        <w:t xml:space="preserve"> года в отношении </w:t>
      </w:r>
      <w:proofErr w:type="spellStart"/>
      <w:r w:rsidR="00AA530F" w:rsidRPr="00AA530F">
        <w:rPr>
          <w:rFonts w:ascii="Times New Roman" w:hAnsi="Times New Roman" w:cs="Times New Roman"/>
          <w:sz w:val="28"/>
          <w:szCs w:val="28"/>
        </w:rPr>
        <w:t>Самадов</w:t>
      </w:r>
      <w:r w:rsidR="00AA530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A530F" w:rsidRPr="00AA530F">
        <w:rPr>
          <w:rFonts w:ascii="Times New Roman" w:hAnsi="Times New Roman" w:cs="Times New Roman"/>
          <w:sz w:val="28"/>
          <w:szCs w:val="28"/>
        </w:rPr>
        <w:t xml:space="preserve"> П.М </w:t>
      </w:r>
      <w:r w:rsidRPr="00604516">
        <w:rPr>
          <w:rFonts w:ascii="Times New Roman" w:hAnsi="Times New Roman" w:cs="Times New Roman"/>
          <w:sz w:val="28"/>
          <w:szCs w:val="28"/>
        </w:rPr>
        <w:t>нельзя признать законным, вынесенным с соблюдением требований ст.  24.1 КоАП РФ, а также соответствующее принципам справедливости и индивидуализации назначенного наказания.</w:t>
      </w:r>
    </w:p>
    <w:p w:rsidR="00604516" w:rsidRPr="00604516" w:rsidRDefault="00604516" w:rsidP="006045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516">
        <w:rPr>
          <w:rFonts w:ascii="Times New Roman" w:hAnsi="Times New Roman" w:cs="Times New Roman"/>
          <w:sz w:val="28"/>
          <w:szCs w:val="28"/>
        </w:rPr>
        <w:t>В соответствии с п. 3 ч. 1 ст. 30.1 Кодекса Российской Федерации об административных правонарушениях постановление по делу об административном правонарушении, вынесенное должностным лицом, может быть обжаловано лицами, указанными в статьях 25.1 - 25.5.1 Кодекса Российской Федерации об административных правонарушениях, в вышестоящий орган, вышестоящему должностному лицу либо в районный суд по месту рассмотрения дела.</w:t>
      </w:r>
    </w:p>
    <w:p w:rsidR="00604516" w:rsidRPr="00604516" w:rsidRDefault="00604516" w:rsidP="006045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516">
        <w:rPr>
          <w:rFonts w:ascii="Times New Roman" w:hAnsi="Times New Roman" w:cs="Times New Roman"/>
          <w:sz w:val="28"/>
          <w:szCs w:val="28"/>
        </w:rPr>
        <w:t>На основании вышеизложенного и руководствуясь ст. ст. 30.1 - 30.8 Кодекса Российской Федерации об административных правонарушениях, прошу:</w:t>
      </w:r>
    </w:p>
    <w:p w:rsidR="00604516" w:rsidRPr="00604516" w:rsidRDefault="00604516" w:rsidP="006045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516" w:rsidRPr="009B69AB" w:rsidRDefault="00AA530F" w:rsidP="006045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B69AB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604516" w:rsidRPr="009B69AB">
        <w:rPr>
          <w:rFonts w:ascii="Times New Roman" w:hAnsi="Times New Roman" w:cs="Times New Roman"/>
          <w:sz w:val="28"/>
          <w:szCs w:val="28"/>
          <w:highlight w:val="yellow"/>
        </w:rPr>
        <w:t>зменить постановление по делу об админис</w:t>
      </w:r>
      <w:r w:rsidRPr="009B69AB">
        <w:rPr>
          <w:rFonts w:ascii="Times New Roman" w:hAnsi="Times New Roman" w:cs="Times New Roman"/>
          <w:sz w:val="28"/>
          <w:szCs w:val="28"/>
          <w:highlight w:val="yellow"/>
        </w:rPr>
        <w:t>тративном правонарушении №7-511</w:t>
      </w:r>
      <w:r w:rsidR="00604516" w:rsidRPr="009B69AB">
        <w:rPr>
          <w:rFonts w:ascii="Times New Roman" w:hAnsi="Times New Roman" w:cs="Times New Roman"/>
          <w:sz w:val="28"/>
          <w:szCs w:val="28"/>
          <w:highlight w:val="yellow"/>
        </w:rPr>
        <w:t>/</w:t>
      </w:r>
      <w:r w:rsidR="00B75D84" w:rsidRPr="009B69AB">
        <w:rPr>
          <w:rFonts w:ascii="Times New Roman" w:hAnsi="Times New Roman" w:cs="Times New Roman"/>
          <w:sz w:val="28"/>
          <w:szCs w:val="28"/>
          <w:highlight w:val="yellow"/>
        </w:rPr>
        <w:t>19</w:t>
      </w:r>
      <w:r w:rsidR="00604516"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 от </w:t>
      </w:r>
      <w:r w:rsidR="00B75D84" w:rsidRPr="009B69A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9B69AB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604516"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75D84" w:rsidRPr="009B69AB">
        <w:rPr>
          <w:rFonts w:ascii="Times New Roman" w:hAnsi="Times New Roman" w:cs="Times New Roman"/>
          <w:sz w:val="28"/>
          <w:szCs w:val="28"/>
          <w:highlight w:val="yellow"/>
        </w:rPr>
        <w:t>марта 2019</w:t>
      </w:r>
      <w:r w:rsidR="00604516"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 года в отношении                           </w:t>
      </w:r>
      <w:proofErr w:type="spellStart"/>
      <w:r w:rsidRPr="009B69AB">
        <w:rPr>
          <w:rFonts w:ascii="Times New Roman" w:hAnsi="Times New Roman" w:cs="Times New Roman"/>
          <w:sz w:val="28"/>
          <w:szCs w:val="28"/>
          <w:highlight w:val="yellow"/>
        </w:rPr>
        <w:t>Самадов</w:t>
      </w:r>
      <w:r w:rsidRPr="009B69AB">
        <w:rPr>
          <w:rFonts w:ascii="Times New Roman" w:hAnsi="Times New Roman" w:cs="Times New Roman"/>
          <w:sz w:val="28"/>
          <w:szCs w:val="28"/>
          <w:highlight w:val="yellow"/>
        </w:rPr>
        <w:t>а</w:t>
      </w:r>
      <w:proofErr w:type="spellEnd"/>
      <w:r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9B69AB">
        <w:rPr>
          <w:rFonts w:ascii="Times New Roman" w:hAnsi="Times New Roman" w:cs="Times New Roman"/>
          <w:sz w:val="28"/>
          <w:szCs w:val="28"/>
          <w:highlight w:val="yellow"/>
        </w:rPr>
        <w:t>Парвин</w:t>
      </w:r>
      <w:r w:rsidRPr="009B69AB">
        <w:rPr>
          <w:rFonts w:ascii="Times New Roman" w:hAnsi="Times New Roman" w:cs="Times New Roman"/>
          <w:sz w:val="28"/>
          <w:szCs w:val="28"/>
          <w:highlight w:val="yellow"/>
        </w:rPr>
        <w:t>а</w:t>
      </w:r>
      <w:proofErr w:type="spellEnd"/>
      <w:r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proofErr w:type="gramStart"/>
      <w:r w:rsidRPr="009B69AB">
        <w:rPr>
          <w:rFonts w:ascii="Times New Roman" w:hAnsi="Times New Roman" w:cs="Times New Roman"/>
          <w:sz w:val="28"/>
          <w:szCs w:val="28"/>
          <w:highlight w:val="yellow"/>
        </w:rPr>
        <w:t>Мараджабович</w:t>
      </w:r>
      <w:r w:rsidRPr="009B69AB">
        <w:rPr>
          <w:rFonts w:ascii="Times New Roman" w:hAnsi="Times New Roman" w:cs="Times New Roman"/>
          <w:sz w:val="28"/>
          <w:szCs w:val="28"/>
          <w:highlight w:val="yellow"/>
        </w:rPr>
        <w:t>а</w:t>
      </w:r>
      <w:proofErr w:type="spellEnd"/>
      <w:r w:rsidR="00604516" w:rsidRPr="009B69AB">
        <w:rPr>
          <w:rFonts w:ascii="Times New Roman" w:hAnsi="Times New Roman" w:cs="Times New Roman"/>
          <w:sz w:val="28"/>
          <w:szCs w:val="28"/>
          <w:highlight w:val="yellow"/>
        </w:rPr>
        <w:t>.;</w:t>
      </w:r>
      <w:proofErr w:type="gramEnd"/>
    </w:p>
    <w:p w:rsidR="00AA530F" w:rsidRPr="009B69AB" w:rsidRDefault="00604516" w:rsidP="00AA530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69AB">
        <w:rPr>
          <w:rFonts w:ascii="Times New Roman" w:hAnsi="Times New Roman" w:cs="Times New Roman"/>
          <w:sz w:val="28"/>
          <w:szCs w:val="28"/>
          <w:highlight w:val="yellow"/>
        </w:rPr>
        <w:t>2. исключить указание на назначение дополнительного наказания                    в виде административного выдворения по делу об админис</w:t>
      </w:r>
      <w:r w:rsidR="00AA530F" w:rsidRPr="009B69AB">
        <w:rPr>
          <w:rFonts w:ascii="Times New Roman" w:hAnsi="Times New Roman" w:cs="Times New Roman"/>
          <w:sz w:val="28"/>
          <w:szCs w:val="28"/>
          <w:highlight w:val="yellow"/>
        </w:rPr>
        <w:t>тративном правонарушении №7</w:t>
      </w:r>
      <w:r w:rsidRPr="009B69AB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B75D84" w:rsidRPr="009B69AB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AA530F" w:rsidRPr="009B69AB">
        <w:rPr>
          <w:rFonts w:ascii="Times New Roman" w:hAnsi="Times New Roman" w:cs="Times New Roman"/>
          <w:sz w:val="28"/>
          <w:szCs w:val="28"/>
          <w:highlight w:val="yellow"/>
        </w:rPr>
        <w:t>11</w:t>
      </w:r>
      <w:r w:rsidR="00B75D84" w:rsidRPr="009B69AB">
        <w:rPr>
          <w:rFonts w:ascii="Times New Roman" w:hAnsi="Times New Roman" w:cs="Times New Roman"/>
          <w:sz w:val="28"/>
          <w:szCs w:val="28"/>
          <w:highlight w:val="yellow"/>
        </w:rPr>
        <w:t>/19</w:t>
      </w:r>
      <w:r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 от </w:t>
      </w:r>
      <w:r w:rsidR="00B75D84" w:rsidRPr="009B69A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AA530F" w:rsidRPr="009B69AB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B75D84"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 марта 2019</w:t>
      </w:r>
      <w:r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 года в </w:t>
      </w:r>
      <w:r w:rsidR="00B75D84"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отношении </w:t>
      </w:r>
      <w:proofErr w:type="spellStart"/>
      <w:r w:rsidR="00AA530F" w:rsidRPr="009B69AB">
        <w:rPr>
          <w:rFonts w:ascii="Times New Roman" w:hAnsi="Times New Roman" w:cs="Times New Roman"/>
          <w:sz w:val="28"/>
          <w:szCs w:val="28"/>
          <w:highlight w:val="yellow"/>
        </w:rPr>
        <w:t>Самадова</w:t>
      </w:r>
      <w:proofErr w:type="spellEnd"/>
      <w:r w:rsidR="00AA530F"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AA530F" w:rsidRPr="009B69AB">
        <w:rPr>
          <w:rFonts w:ascii="Times New Roman" w:hAnsi="Times New Roman" w:cs="Times New Roman"/>
          <w:sz w:val="28"/>
          <w:szCs w:val="28"/>
          <w:highlight w:val="yellow"/>
        </w:rPr>
        <w:t>Парвина</w:t>
      </w:r>
      <w:proofErr w:type="spellEnd"/>
      <w:r w:rsidR="00AA530F"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proofErr w:type="gramStart"/>
      <w:r w:rsidR="00AA530F" w:rsidRPr="009B69AB">
        <w:rPr>
          <w:rFonts w:ascii="Times New Roman" w:hAnsi="Times New Roman" w:cs="Times New Roman"/>
          <w:sz w:val="28"/>
          <w:szCs w:val="28"/>
          <w:highlight w:val="yellow"/>
        </w:rPr>
        <w:t>Мараджабовича</w:t>
      </w:r>
      <w:proofErr w:type="spellEnd"/>
      <w:r w:rsidR="00AA530F" w:rsidRPr="009B69AB">
        <w:rPr>
          <w:rFonts w:ascii="Times New Roman" w:hAnsi="Times New Roman" w:cs="Times New Roman"/>
          <w:sz w:val="28"/>
          <w:szCs w:val="28"/>
          <w:highlight w:val="yellow"/>
        </w:rPr>
        <w:t>.;</w:t>
      </w:r>
      <w:proofErr w:type="gramEnd"/>
    </w:p>
    <w:p w:rsidR="00604516" w:rsidRPr="009B69AB" w:rsidRDefault="00604516" w:rsidP="006045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69AB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Приложение на _____ листах:</w:t>
      </w:r>
    </w:p>
    <w:p w:rsidR="00604516" w:rsidRPr="009B69AB" w:rsidRDefault="00604516" w:rsidP="009163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69AB">
        <w:rPr>
          <w:rFonts w:ascii="Times New Roman" w:hAnsi="Times New Roman" w:cs="Times New Roman"/>
          <w:sz w:val="28"/>
          <w:szCs w:val="28"/>
          <w:highlight w:val="yellow"/>
        </w:rPr>
        <w:t>1. копия постановления о привлечении к административной ответственности на 1 л.;</w:t>
      </w:r>
    </w:p>
    <w:p w:rsidR="005303B3" w:rsidRPr="009B69AB" w:rsidRDefault="00AA530F" w:rsidP="005303B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69AB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604516"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. копия паспорта </w:t>
      </w:r>
      <w:proofErr w:type="spellStart"/>
      <w:r w:rsidR="009B69AB" w:rsidRPr="009B69AB">
        <w:rPr>
          <w:rFonts w:ascii="Times New Roman" w:hAnsi="Times New Roman" w:cs="Times New Roman"/>
          <w:sz w:val="28"/>
          <w:szCs w:val="28"/>
          <w:highlight w:val="yellow"/>
        </w:rPr>
        <w:t>Самадова</w:t>
      </w:r>
      <w:proofErr w:type="spellEnd"/>
      <w:r w:rsidR="009B69AB"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 П.М.</w:t>
      </w:r>
      <w:r w:rsidR="00604516"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 на 1 л.;</w:t>
      </w:r>
    </w:p>
    <w:p w:rsidR="005303B3" w:rsidRPr="009B69AB" w:rsidRDefault="00604516" w:rsidP="005303B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4. копия паспорта </w:t>
      </w:r>
      <w:proofErr w:type="spellStart"/>
      <w:r w:rsidR="009B69AB" w:rsidRPr="009B69AB">
        <w:rPr>
          <w:rFonts w:ascii="Times New Roman" w:hAnsi="Times New Roman" w:cs="Times New Roman"/>
          <w:sz w:val="28"/>
          <w:szCs w:val="28"/>
          <w:highlight w:val="yellow"/>
        </w:rPr>
        <w:t>Самадова</w:t>
      </w:r>
      <w:proofErr w:type="spellEnd"/>
      <w:r w:rsidR="009B69AB"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 М.Г</w:t>
      </w:r>
      <w:r w:rsidR="00B75D84" w:rsidRPr="009B69AB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 на 1 л.;</w:t>
      </w:r>
    </w:p>
    <w:p w:rsidR="005303B3" w:rsidRPr="009B69AB" w:rsidRDefault="005303B3" w:rsidP="005303B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5.копия свидетельства о рождении </w:t>
      </w:r>
      <w:proofErr w:type="spellStart"/>
      <w:r w:rsidR="009B69AB" w:rsidRPr="009B69AB">
        <w:rPr>
          <w:rFonts w:ascii="Times New Roman" w:hAnsi="Times New Roman" w:cs="Times New Roman"/>
          <w:sz w:val="28"/>
          <w:szCs w:val="28"/>
          <w:highlight w:val="yellow"/>
        </w:rPr>
        <w:t>Самадова</w:t>
      </w:r>
      <w:proofErr w:type="spellEnd"/>
      <w:r w:rsidR="009B69AB"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 П.М</w:t>
      </w:r>
      <w:r w:rsidR="009B69AB"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B69AB">
        <w:rPr>
          <w:rFonts w:ascii="Times New Roman" w:hAnsi="Times New Roman" w:cs="Times New Roman"/>
          <w:sz w:val="28"/>
          <w:szCs w:val="28"/>
          <w:highlight w:val="yellow"/>
        </w:rPr>
        <w:t>на 1л.</w:t>
      </w:r>
    </w:p>
    <w:p w:rsidR="005303B3" w:rsidRPr="00604516" w:rsidRDefault="005303B3" w:rsidP="009163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8. наклейка на обратной стороне паспорта </w:t>
      </w:r>
      <w:proofErr w:type="spellStart"/>
      <w:r w:rsidR="009B69AB" w:rsidRPr="009B69AB">
        <w:rPr>
          <w:rFonts w:ascii="Times New Roman" w:hAnsi="Times New Roman" w:cs="Times New Roman"/>
          <w:sz w:val="28"/>
          <w:szCs w:val="28"/>
          <w:highlight w:val="yellow"/>
        </w:rPr>
        <w:t>Самадова</w:t>
      </w:r>
      <w:proofErr w:type="spellEnd"/>
      <w:r w:rsidR="009B69AB"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 П.М</w:t>
      </w:r>
      <w:r w:rsidR="009B69AB" w:rsidRPr="009B69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B69AB">
        <w:rPr>
          <w:rFonts w:ascii="Times New Roman" w:hAnsi="Times New Roman" w:cs="Times New Roman"/>
          <w:sz w:val="28"/>
          <w:szCs w:val="28"/>
          <w:highlight w:val="yellow"/>
        </w:rPr>
        <w:t>на 1л.;</w:t>
      </w:r>
    </w:p>
    <w:p w:rsidR="00604516" w:rsidRPr="00604516" w:rsidRDefault="00604516" w:rsidP="006045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16" w:rsidRPr="00604516" w:rsidRDefault="00604516" w:rsidP="006045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516" w:rsidRPr="00604516" w:rsidRDefault="00604516" w:rsidP="00604516">
      <w:pPr>
        <w:pStyle w:val="ConsPlusTitle"/>
        <w:shd w:val="clear" w:color="auto" w:fill="FFFFFF" w:themeFill="background1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4516" w:rsidRPr="00604516" w:rsidRDefault="00604516" w:rsidP="00604516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16" w:rsidRPr="00604516" w:rsidRDefault="009B69AB" w:rsidP="009B69AB">
      <w:pPr>
        <w:pStyle w:val="ConsPlusTitle"/>
        <w:tabs>
          <w:tab w:val="left" w:pos="6195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9AB">
        <w:rPr>
          <w:rFonts w:ascii="Times New Roman" w:hAnsi="Times New Roman" w:cs="Times New Roman"/>
          <w:b w:val="0"/>
          <w:sz w:val="28"/>
          <w:szCs w:val="28"/>
          <w:highlight w:val="yellow"/>
        </w:rPr>
        <w:t>Подпись                                                      П.М. Самадов</w:t>
      </w:r>
    </w:p>
    <w:p w:rsidR="007721FA" w:rsidRPr="00604516" w:rsidRDefault="007721FA" w:rsidP="00604516">
      <w:pPr>
        <w:pStyle w:val="ConsPlusTitle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21FA" w:rsidRPr="00604516" w:rsidSect="0097062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58BC"/>
    <w:multiLevelType w:val="hybridMultilevel"/>
    <w:tmpl w:val="24C6067E"/>
    <w:numStyleLink w:val="2"/>
  </w:abstractNum>
  <w:abstractNum w:abstractNumId="1" w15:restartNumberingAfterBreak="0">
    <w:nsid w:val="2496480C"/>
    <w:multiLevelType w:val="hybridMultilevel"/>
    <w:tmpl w:val="3FB099AC"/>
    <w:lvl w:ilvl="0" w:tplc="E6422C76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7A51AC"/>
    <w:multiLevelType w:val="hybridMultilevel"/>
    <w:tmpl w:val="C1B84520"/>
    <w:lvl w:ilvl="0" w:tplc="3A52C7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8762DB"/>
    <w:multiLevelType w:val="hybridMultilevel"/>
    <w:tmpl w:val="C1B84520"/>
    <w:lvl w:ilvl="0" w:tplc="3A52C7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717C1D"/>
    <w:multiLevelType w:val="hybridMultilevel"/>
    <w:tmpl w:val="78FAAFE4"/>
    <w:lvl w:ilvl="0" w:tplc="3A52C7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C57C33"/>
    <w:multiLevelType w:val="hybridMultilevel"/>
    <w:tmpl w:val="24C6067E"/>
    <w:styleLink w:val="2"/>
    <w:lvl w:ilvl="0" w:tplc="6C44CF12">
      <w:start w:val="1"/>
      <w:numFmt w:val="decimal"/>
      <w:lvlText w:val="%1."/>
      <w:lvlJc w:val="left"/>
      <w:pPr>
        <w:tabs>
          <w:tab w:val="num" w:pos="1134"/>
        </w:tabs>
        <w:ind w:left="425" w:firstLine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C687B6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C8B9B8">
      <w:start w:val="1"/>
      <w:numFmt w:val="lowerRoman"/>
      <w:lvlText w:val="%3."/>
      <w:lvlJc w:val="left"/>
      <w:pPr>
        <w:tabs>
          <w:tab w:val="left" w:pos="1134"/>
          <w:tab w:val="num" w:pos="2149"/>
        </w:tabs>
        <w:ind w:left="144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7EECD4">
      <w:start w:val="1"/>
      <w:numFmt w:val="decimal"/>
      <w:lvlText w:val="%4."/>
      <w:lvlJc w:val="left"/>
      <w:pPr>
        <w:tabs>
          <w:tab w:val="left" w:pos="1134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6A8574">
      <w:start w:val="1"/>
      <w:numFmt w:val="lowerLetter"/>
      <w:lvlText w:val="%5."/>
      <w:lvlJc w:val="left"/>
      <w:pPr>
        <w:tabs>
          <w:tab w:val="left" w:pos="1134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20246A">
      <w:start w:val="1"/>
      <w:numFmt w:val="lowerRoman"/>
      <w:lvlText w:val="%6."/>
      <w:lvlJc w:val="left"/>
      <w:pPr>
        <w:tabs>
          <w:tab w:val="left" w:pos="1134"/>
          <w:tab w:val="num" w:pos="4309"/>
        </w:tabs>
        <w:ind w:left="3600" w:firstLine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14EF0C">
      <w:start w:val="1"/>
      <w:numFmt w:val="decimal"/>
      <w:lvlText w:val="%7."/>
      <w:lvlJc w:val="left"/>
      <w:pPr>
        <w:tabs>
          <w:tab w:val="left" w:pos="1134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4A431A">
      <w:start w:val="1"/>
      <w:numFmt w:val="lowerLetter"/>
      <w:lvlText w:val="%8."/>
      <w:lvlJc w:val="left"/>
      <w:pPr>
        <w:tabs>
          <w:tab w:val="left" w:pos="1134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CC2246">
      <w:start w:val="1"/>
      <w:numFmt w:val="lowerRoman"/>
      <w:lvlText w:val="%9."/>
      <w:lvlJc w:val="left"/>
      <w:pPr>
        <w:tabs>
          <w:tab w:val="left" w:pos="1134"/>
          <w:tab w:val="num" w:pos="6469"/>
        </w:tabs>
        <w:ind w:left="5760" w:firstLine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C2"/>
    <w:rsid w:val="00003602"/>
    <w:rsid w:val="00005BD5"/>
    <w:rsid w:val="00006DD6"/>
    <w:rsid w:val="00012563"/>
    <w:rsid w:val="00014796"/>
    <w:rsid w:val="000411D0"/>
    <w:rsid w:val="00045692"/>
    <w:rsid w:val="0004657F"/>
    <w:rsid w:val="000569CF"/>
    <w:rsid w:val="00063AE6"/>
    <w:rsid w:val="0007279E"/>
    <w:rsid w:val="00077675"/>
    <w:rsid w:val="000941B5"/>
    <w:rsid w:val="000B1C12"/>
    <w:rsid w:val="000C03C2"/>
    <w:rsid w:val="000E5756"/>
    <w:rsid w:val="000F5F2E"/>
    <w:rsid w:val="00113BCD"/>
    <w:rsid w:val="0015519D"/>
    <w:rsid w:val="0017243C"/>
    <w:rsid w:val="001813A4"/>
    <w:rsid w:val="0019232A"/>
    <w:rsid w:val="001A5CC3"/>
    <w:rsid w:val="001D6046"/>
    <w:rsid w:val="001D72C9"/>
    <w:rsid w:val="00200376"/>
    <w:rsid w:val="0022081C"/>
    <w:rsid w:val="002357F1"/>
    <w:rsid w:val="002500DD"/>
    <w:rsid w:val="0025409A"/>
    <w:rsid w:val="00256D65"/>
    <w:rsid w:val="002571AE"/>
    <w:rsid w:val="00270747"/>
    <w:rsid w:val="00274156"/>
    <w:rsid w:val="002843C7"/>
    <w:rsid w:val="00290F30"/>
    <w:rsid w:val="002B0BA6"/>
    <w:rsid w:val="002B12EC"/>
    <w:rsid w:val="002C0044"/>
    <w:rsid w:val="002D4B35"/>
    <w:rsid w:val="002E4252"/>
    <w:rsid w:val="00317DC1"/>
    <w:rsid w:val="00324CB6"/>
    <w:rsid w:val="00337790"/>
    <w:rsid w:val="00372993"/>
    <w:rsid w:val="003835B2"/>
    <w:rsid w:val="00383DE2"/>
    <w:rsid w:val="003846C2"/>
    <w:rsid w:val="00397C82"/>
    <w:rsid w:val="003B6070"/>
    <w:rsid w:val="003C25CF"/>
    <w:rsid w:val="003E7A8C"/>
    <w:rsid w:val="00417796"/>
    <w:rsid w:val="00424FB7"/>
    <w:rsid w:val="00425BE9"/>
    <w:rsid w:val="00436260"/>
    <w:rsid w:val="0044239A"/>
    <w:rsid w:val="00443840"/>
    <w:rsid w:val="00466618"/>
    <w:rsid w:val="004755B7"/>
    <w:rsid w:val="00483873"/>
    <w:rsid w:val="00485D65"/>
    <w:rsid w:val="004974D6"/>
    <w:rsid w:val="004A4B0D"/>
    <w:rsid w:val="004A656C"/>
    <w:rsid w:val="004B2589"/>
    <w:rsid w:val="004D2504"/>
    <w:rsid w:val="004F0644"/>
    <w:rsid w:val="00511638"/>
    <w:rsid w:val="005303B3"/>
    <w:rsid w:val="005368D2"/>
    <w:rsid w:val="0055113A"/>
    <w:rsid w:val="00562AB8"/>
    <w:rsid w:val="00581A60"/>
    <w:rsid w:val="00584212"/>
    <w:rsid w:val="00587A02"/>
    <w:rsid w:val="005B23F4"/>
    <w:rsid w:val="005B4039"/>
    <w:rsid w:val="005B7E31"/>
    <w:rsid w:val="005D334D"/>
    <w:rsid w:val="005E22F8"/>
    <w:rsid w:val="00604516"/>
    <w:rsid w:val="00604728"/>
    <w:rsid w:val="00605C44"/>
    <w:rsid w:val="006140A4"/>
    <w:rsid w:val="00620237"/>
    <w:rsid w:val="00630179"/>
    <w:rsid w:val="006623D8"/>
    <w:rsid w:val="00695D19"/>
    <w:rsid w:val="006C6DA5"/>
    <w:rsid w:val="006D26CA"/>
    <w:rsid w:val="006D4048"/>
    <w:rsid w:val="006E1D8D"/>
    <w:rsid w:val="00717E01"/>
    <w:rsid w:val="007244C9"/>
    <w:rsid w:val="00732AE0"/>
    <w:rsid w:val="00735B8F"/>
    <w:rsid w:val="007362E5"/>
    <w:rsid w:val="0077208C"/>
    <w:rsid w:val="007721FA"/>
    <w:rsid w:val="007740F4"/>
    <w:rsid w:val="00781387"/>
    <w:rsid w:val="007818FE"/>
    <w:rsid w:val="007A45A5"/>
    <w:rsid w:val="007D264E"/>
    <w:rsid w:val="007E61E8"/>
    <w:rsid w:val="00800644"/>
    <w:rsid w:val="00811598"/>
    <w:rsid w:val="008259B7"/>
    <w:rsid w:val="00855C38"/>
    <w:rsid w:val="008611DE"/>
    <w:rsid w:val="00876F8A"/>
    <w:rsid w:val="008B6565"/>
    <w:rsid w:val="008B6981"/>
    <w:rsid w:val="008F0D78"/>
    <w:rsid w:val="008F190A"/>
    <w:rsid w:val="009111BE"/>
    <w:rsid w:val="009163BC"/>
    <w:rsid w:val="00920862"/>
    <w:rsid w:val="00921491"/>
    <w:rsid w:val="00925175"/>
    <w:rsid w:val="00951E8B"/>
    <w:rsid w:val="00964C0E"/>
    <w:rsid w:val="00970628"/>
    <w:rsid w:val="009773BE"/>
    <w:rsid w:val="009822C4"/>
    <w:rsid w:val="009A437D"/>
    <w:rsid w:val="009B69AB"/>
    <w:rsid w:val="00A01A0C"/>
    <w:rsid w:val="00A25F54"/>
    <w:rsid w:val="00A50357"/>
    <w:rsid w:val="00A734CE"/>
    <w:rsid w:val="00A77563"/>
    <w:rsid w:val="00A95634"/>
    <w:rsid w:val="00AA1820"/>
    <w:rsid w:val="00AA530F"/>
    <w:rsid w:val="00AA7947"/>
    <w:rsid w:val="00AC43BA"/>
    <w:rsid w:val="00AC5785"/>
    <w:rsid w:val="00AD3765"/>
    <w:rsid w:val="00AE3568"/>
    <w:rsid w:val="00AF08B0"/>
    <w:rsid w:val="00AF093B"/>
    <w:rsid w:val="00AF4CC5"/>
    <w:rsid w:val="00B06384"/>
    <w:rsid w:val="00B116E2"/>
    <w:rsid w:val="00B255CA"/>
    <w:rsid w:val="00B37DEE"/>
    <w:rsid w:val="00B60268"/>
    <w:rsid w:val="00B75D84"/>
    <w:rsid w:val="00BB3E99"/>
    <w:rsid w:val="00BB43EC"/>
    <w:rsid w:val="00BC2E1F"/>
    <w:rsid w:val="00BF17F7"/>
    <w:rsid w:val="00C015AF"/>
    <w:rsid w:val="00C31C31"/>
    <w:rsid w:val="00C33508"/>
    <w:rsid w:val="00C36872"/>
    <w:rsid w:val="00C374E7"/>
    <w:rsid w:val="00C45FBD"/>
    <w:rsid w:val="00C47209"/>
    <w:rsid w:val="00C51AC7"/>
    <w:rsid w:val="00C641E0"/>
    <w:rsid w:val="00C75F30"/>
    <w:rsid w:val="00CB0703"/>
    <w:rsid w:val="00CC57D4"/>
    <w:rsid w:val="00CE05D5"/>
    <w:rsid w:val="00CE2C42"/>
    <w:rsid w:val="00D26192"/>
    <w:rsid w:val="00D312EB"/>
    <w:rsid w:val="00D62DC2"/>
    <w:rsid w:val="00D644E1"/>
    <w:rsid w:val="00D80D7F"/>
    <w:rsid w:val="00D95AC8"/>
    <w:rsid w:val="00DA41C4"/>
    <w:rsid w:val="00DE1948"/>
    <w:rsid w:val="00DF0868"/>
    <w:rsid w:val="00DF2C0D"/>
    <w:rsid w:val="00E06787"/>
    <w:rsid w:val="00E41F5F"/>
    <w:rsid w:val="00E62AE8"/>
    <w:rsid w:val="00E749DB"/>
    <w:rsid w:val="00E82AFB"/>
    <w:rsid w:val="00E90CE6"/>
    <w:rsid w:val="00E95C1F"/>
    <w:rsid w:val="00EB6B98"/>
    <w:rsid w:val="00EE51B4"/>
    <w:rsid w:val="00F10468"/>
    <w:rsid w:val="00F524B3"/>
    <w:rsid w:val="00F53F59"/>
    <w:rsid w:val="00F65BB7"/>
    <w:rsid w:val="00FC2E13"/>
    <w:rsid w:val="00FD406F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C7607-A4E8-44F5-A5DC-1E1F0F8F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2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39"/>
    <w:rsid w:val="00BC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qFormat/>
    <w:rsid w:val="002500D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Normal">
    <w:name w:val="ConsPlusNormal"/>
    <w:rsid w:val="00DF2C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  <w:lang w:eastAsia="ru-RU"/>
    </w:rPr>
  </w:style>
  <w:style w:type="numbering" w:customStyle="1" w:styleId="2">
    <w:name w:val="Импортированный стиль 2"/>
    <w:rsid w:val="002D4B35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07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79E"/>
  </w:style>
  <w:style w:type="paragraph" w:styleId="a7">
    <w:name w:val="Balloon Text"/>
    <w:basedOn w:val="a"/>
    <w:link w:val="a8"/>
    <w:uiPriority w:val="99"/>
    <w:semiHidden/>
    <w:unhideWhenUsed/>
    <w:rsid w:val="0029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0F3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C0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17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Основной текст (2)_"/>
    <w:basedOn w:val="a0"/>
    <w:link w:val="21"/>
    <w:uiPriority w:val="99"/>
    <w:rsid w:val="00E82AF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E82A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E82AFB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9C1C-E01A-4492-8BEF-EA5CCDB1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Эльшад Велиев</cp:lastModifiedBy>
  <cp:revision>3</cp:revision>
  <cp:lastPrinted>2019-03-28T12:32:00Z</cp:lastPrinted>
  <dcterms:created xsi:type="dcterms:W3CDTF">2021-09-16T15:19:00Z</dcterms:created>
  <dcterms:modified xsi:type="dcterms:W3CDTF">2021-09-16T15:20:00Z</dcterms:modified>
</cp:coreProperties>
</file>